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C8F" w:rsidRDefault="00263C8F" w:rsidP="00263C8F">
      <w:pPr>
        <w:spacing w:line="240" w:lineRule="auto"/>
        <w:rPr>
          <w:szCs w:val="28"/>
          <w:u w:val="single"/>
        </w:rPr>
      </w:pPr>
    </w:p>
    <w:p w:rsidR="00263C8F" w:rsidRDefault="00263C8F" w:rsidP="00263C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«Волгоградская школа – интернат №2»</w:t>
      </w:r>
    </w:p>
    <w:p w:rsidR="00263C8F" w:rsidRPr="00263C8F" w:rsidRDefault="00263C8F" w:rsidP="00263C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63C8F" w:rsidRPr="00263C8F" w:rsidTr="000903EF">
        <w:tc>
          <w:tcPr>
            <w:tcW w:w="3511" w:type="dxa"/>
          </w:tcPr>
          <w:p w:rsidR="00263C8F" w:rsidRP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</w:t>
            </w:r>
            <w:r w:rsidR="0061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 </w:t>
            </w:r>
            <w:proofErr w:type="spellStart"/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А.)                                                  </w:t>
            </w:r>
          </w:p>
          <w:p w:rsidR="00263C8F" w:rsidRPr="00263C8F" w:rsidRDefault="00263C8F" w:rsidP="000903EF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263C8F" w:rsidRPr="00263C8F" w:rsidRDefault="00AD4DB3" w:rsidP="000903EF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92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</w:t>
            </w:r>
            <w:r w:rsidR="00263C8F"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:rsidR="00263C8F" w:rsidRPr="00263C8F" w:rsidRDefault="00263C8F" w:rsidP="000903EF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8F" w:rsidRPr="00263C8F" w:rsidRDefault="00263C8F" w:rsidP="000903EF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="00892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892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 » августа 2025</w:t>
            </w:r>
            <w:r w:rsidR="000C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118" w:type="dxa"/>
            <w:hideMark/>
          </w:tcPr>
          <w:p w:rsidR="00263C8F" w:rsidRP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63C8F" w:rsidRPr="00263C8F" w:rsidRDefault="00263C8F" w:rsidP="000903EF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263C8F" w:rsidRPr="00263C8F" w:rsidRDefault="00263C8F" w:rsidP="000903EF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263C8F" w:rsidRPr="00263C8F" w:rsidRDefault="00AD4DB3" w:rsidP="000903EF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="00263C8F"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63C8F" w:rsidRPr="00263C8F" w:rsidTr="000903EF">
        <w:tc>
          <w:tcPr>
            <w:tcW w:w="3511" w:type="dxa"/>
          </w:tcPr>
          <w:p w:rsidR="00263C8F" w:rsidRPr="00263C8F" w:rsidRDefault="00263C8F" w:rsidP="000903EF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:rsid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C8F" w:rsidRPr="00263C8F" w:rsidRDefault="00263C8F" w:rsidP="000903E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63C8F" w:rsidRPr="00263C8F" w:rsidRDefault="00263C8F" w:rsidP="000903EF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263C8F" w:rsidRPr="00263C8F" w:rsidRDefault="009E3FED" w:rsidP="000903EF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="00892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 w:rsidR="00892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 w:rsidR="00892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  <w:p w:rsidR="00263C8F" w:rsidRPr="00263C8F" w:rsidRDefault="00263C8F" w:rsidP="000903EF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C8F" w:rsidRPr="00263C8F" w:rsidRDefault="00263C8F" w:rsidP="00263C8F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3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Рабочая программа</w:t>
      </w:r>
    </w:p>
    <w:p w:rsidR="00263C8F" w:rsidRPr="00263C8F" w:rsidRDefault="00263C8F" w:rsidP="00263C8F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3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</w:t>
      </w:r>
      <w:r w:rsidRPr="00263C8F">
        <w:rPr>
          <w:rFonts w:ascii="Times New Roman" w:hAnsi="Times New Roman" w:cs="Times New Roman"/>
          <w:b/>
          <w:sz w:val="32"/>
          <w:szCs w:val="32"/>
        </w:rPr>
        <w:t>по коррекционно-развивающему курсу</w:t>
      </w:r>
    </w:p>
    <w:p w:rsidR="00263C8F" w:rsidRPr="00263C8F" w:rsidRDefault="00263C8F" w:rsidP="00263C8F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3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3D2D8E">
        <w:rPr>
          <w:rFonts w:ascii="Times New Roman" w:hAnsi="Times New Roman" w:cs="Times New Roman"/>
          <w:b/>
          <w:sz w:val="32"/>
          <w:szCs w:val="32"/>
        </w:rPr>
        <w:t>«Коммуникация, правила социального поведения</w:t>
      </w:r>
      <w:r w:rsidRPr="00263C8F">
        <w:rPr>
          <w:rFonts w:ascii="Times New Roman" w:hAnsi="Times New Roman" w:cs="Times New Roman"/>
          <w:b/>
          <w:sz w:val="32"/>
          <w:szCs w:val="32"/>
        </w:rPr>
        <w:t>»</w:t>
      </w:r>
    </w:p>
    <w:p w:rsidR="00263C8F" w:rsidRDefault="00892D91" w:rsidP="00263C8F">
      <w:pPr>
        <w:spacing w:after="100" w:afterAutospacing="1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2D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</w:t>
      </w:r>
      <w:r w:rsidR="00263C8F" w:rsidRPr="00892D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9E3FED" w:rsidRPr="00892D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AD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9E3F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</w:t>
      </w:r>
      <w:r w:rsidR="00263C8F" w:rsidRPr="00263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263C8F" w:rsidRPr="00263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(вариант 2)</w:t>
      </w:r>
    </w:p>
    <w:p w:rsidR="00892D91" w:rsidRPr="00263C8F" w:rsidRDefault="00892D91" w:rsidP="00892D91">
      <w:pPr>
        <w:spacing w:after="100" w:afterAutospacing="1" w:line="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на 2025-2026 учебный года</w:t>
      </w:r>
    </w:p>
    <w:p w:rsidR="00263C8F" w:rsidRDefault="00263C8F" w:rsidP="00263C8F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263C8F" w:rsidRDefault="00263C8F" w:rsidP="00263C8F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263C8F" w:rsidRDefault="00263C8F" w:rsidP="00263C8F">
      <w:pPr>
        <w:tabs>
          <w:tab w:val="left" w:pos="2190"/>
        </w:tabs>
        <w:spacing w:line="240" w:lineRule="auto"/>
        <w:rPr>
          <w:rFonts w:eastAsia="Times New Roman"/>
          <w:b/>
          <w:sz w:val="32"/>
          <w:lang w:eastAsia="ru-RU"/>
        </w:rPr>
      </w:pPr>
      <w:r>
        <w:rPr>
          <w:rFonts w:eastAsia="Times New Roman"/>
          <w:b/>
          <w:sz w:val="32"/>
          <w:lang w:eastAsia="ru-RU"/>
        </w:rPr>
        <w:t xml:space="preserve">                                                 </w:t>
      </w:r>
    </w:p>
    <w:p w:rsidR="00263C8F" w:rsidRDefault="00263C8F" w:rsidP="00263C8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263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Разработала:</w:t>
      </w:r>
    </w:p>
    <w:p w:rsidR="00263C8F" w:rsidRDefault="00263C8F" w:rsidP="00263C8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3D2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Элеонора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Александровна</w:t>
      </w:r>
    </w:p>
    <w:p w:rsidR="0090025E" w:rsidRDefault="0090025E" w:rsidP="00892D91">
      <w:pPr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9002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Пояснительная записка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 по коммуникации, прави</w:t>
      </w:r>
      <w:r w:rsidR="000B227C">
        <w:rPr>
          <w:rFonts w:ascii="Times New Roman" w:hAnsi="Times New Roman" w:cs="Times New Roman"/>
          <w:sz w:val="24"/>
          <w:szCs w:val="24"/>
        </w:rPr>
        <w:t>л</w:t>
      </w:r>
      <w:r w:rsidR="00892D91">
        <w:rPr>
          <w:rFonts w:ascii="Times New Roman" w:hAnsi="Times New Roman" w:cs="Times New Roman"/>
          <w:sz w:val="24"/>
          <w:szCs w:val="24"/>
        </w:rPr>
        <w:t xml:space="preserve">ам социального поведения </w:t>
      </w:r>
      <w:proofErr w:type="gramStart"/>
      <w:r w:rsidR="00892D91">
        <w:rPr>
          <w:rFonts w:ascii="Times New Roman" w:hAnsi="Times New Roman" w:cs="Times New Roman"/>
          <w:sz w:val="24"/>
          <w:szCs w:val="24"/>
        </w:rPr>
        <w:t>для  11</w:t>
      </w:r>
      <w:proofErr w:type="gramEnd"/>
      <w:r w:rsidR="00892D91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класса разработана на основании нормативных документов: 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Федеральный закон от 29.12.2012 г. № 273-ФЗ «Об образовании в Российской Федерации»;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90025E" w:rsidRDefault="0090025E" w:rsidP="00900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И. Бойков, В.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 Н. Яковлевой. - СПб.: ЦДК проф.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2011г.</w:t>
      </w:r>
    </w:p>
    <w:p w:rsidR="0090025E" w:rsidRDefault="0090025E" w:rsidP="0090025E"/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025E" w:rsidRDefault="0090025E" w:rsidP="0003589B">
      <w:pPr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C4EF2" w:rsidRPr="0003589B" w:rsidRDefault="001C4EF2" w:rsidP="0003589B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lastRenderedPageBreak/>
        <w:t xml:space="preserve">Для образовательного процесса используется УМК, </w:t>
      </w:r>
      <w:proofErr w:type="gramStart"/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>включающий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:   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                                             </w:t>
      </w:r>
      <w:r w:rsidR="0003589B">
        <w:rPr>
          <w:rFonts w:ascii="Times New Roman" w:hAnsi="Times New Roman" w:cs="Times New Roman"/>
          <w:sz w:val="28"/>
          <w:szCs w:val="28"/>
          <w:lang w:eastAsia="ru-RU"/>
        </w:rPr>
        <w:t>- учебник (</w:t>
      </w:r>
      <w:proofErr w:type="spellStart"/>
      <w:r w:rsidR="0003589B">
        <w:rPr>
          <w:rFonts w:ascii="Times New Roman" w:hAnsi="Times New Roman" w:cs="Times New Roman"/>
          <w:sz w:val="28"/>
          <w:szCs w:val="28"/>
          <w:lang w:eastAsia="ru-RU"/>
        </w:rPr>
        <w:t>С.В.Комарова</w:t>
      </w:r>
      <w:proofErr w:type="spellEnd"/>
      <w:r w:rsidR="0003589B">
        <w:rPr>
          <w:rFonts w:ascii="Times New Roman" w:hAnsi="Times New Roman" w:cs="Times New Roman"/>
          <w:sz w:val="28"/>
          <w:szCs w:val="28"/>
          <w:lang w:eastAsia="ru-RU"/>
        </w:rPr>
        <w:t xml:space="preserve"> «Р</w:t>
      </w:r>
      <w:r>
        <w:rPr>
          <w:rFonts w:ascii="Times New Roman" w:hAnsi="Times New Roman" w:cs="Times New Roman"/>
          <w:sz w:val="28"/>
          <w:szCs w:val="28"/>
          <w:lang w:eastAsia="ru-RU"/>
        </w:rPr>
        <w:t>ечевая практика</w:t>
      </w:r>
      <w:r w:rsidR="0003589B">
        <w:rPr>
          <w:rFonts w:ascii="Times New Roman" w:hAnsi="Times New Roman" w:cs="Times New Roman"/>
          <w:sz w:val="28"/>
          <w:szCs w:val="28"/>
          <w:lang w:eastAsia="ru-RU"/>
        </w:rPr>
        <w:t>» 3 класс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="0003589B">
        <w:rPr>
          <w:rFonts w:ascii="Times New Roman" w:hAnsi="Times New Roman" w:cs="Times New Roman"/>
          <w:sz w:val="28"/>
          <w:szCs w:val="28"/>
          <w:lang w:eastAsia="ru-RU"/>
        </w:rPr>
        <w:t xml:space="preserve"> вида. М: Просвещение, 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63C8F" w:rsidRPr="001C4EF2" w:rsidRDefault="001C4EF2" w:rsidP="001C4EF2">
      <w:pPr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Е.Д.Худенко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И А. Терехова «Знакомство с окружающим миром»3 класс, учебник для специальных (коррекционных) школ 8 вида, 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Москва ,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изд-во 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Аркти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», 2006г</w:t>
      </w:r>
    </w:p>
    <w:p w:rsidR="00100F03" w:rsidRPr="00E205D5" w:rsidRDefault="006B1770" w:rsidP="00100F03">
      <w:p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предмета –</w:t>
      </w:r>
      <w:proofErr w:type="gramStart"/>
      <w:r w:rsidR="00AD4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 условий</w:t>
      </w:r>
      <w:proofErr w:type="gramEnd"/>
      <w:r w:rsidR="00FF1764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100F03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предпосылок к овла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дению коммуникативными навыками, адаптации учащихся в социуме.</w:t>
      </w:r>
    </w:p>
    <w:p w:rsidR="006B1770" w:rsidRPr="00E205D5" w:rsidRDefault="006B1770" w:rsidP="00FF1764">
      <w:p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Основными задачами являются:</w:t>
      </w:r>
    </w:p>
    <w:p w:rsidR="006B1770" w:rsidRPr="00E205D5" w:rsidRDefault="006B1770" w:rsidP="00E205D5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расширение возможностей детей выражать свои мысли, желания всеми доступными средствами коммуникации;</w:t>
      </w:r>
    </w:p>
    <w:p w:rsidR="006B1770" w:rsidRPr="00E205D5" w:rsidRDefault="006B1770" w:rsidP="00E205D5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осмысленного восприятия доступной по содержанию информации;</w:t>
      </w:r>
    </w:p>
    <w:p w:rsidR="006B1770" w:rsidRPr="00E205D5" w:rsidRDefault="006B1770" w:rsidP="00E205D5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сопровож</w:t>
      </w:r>
      <w:r w:rsidR="000903EF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речью совершаемые действия:</w:t>
      </w:r>
    </w:p>
    <w:p w:rsidR="000903EF" w:rsidRPr="00E205D5" w:rsidRDefault="00E205D5" w:rsidP="00E205D5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представлений </w:t>
      </w:r>
      <w:r w:rsidR="000903EF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и нормах поведения в социуме:</w:t>
      </w:r>
    </w:p>
    <w:p w:rsidR="000903EF" w:rsidRPr="00E205D5" w:rsidRDefault="000903EF" w:rsidP="00E205D5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модели безопасного поведения в повседневной жизни и в экстремальных ситуациях;</w:t>
      </w:r>
    </w:p>
    <w:p w:rsidR="00B66506" w:rsidRPr="00E205D5" w:rsidRDefault="00B66506" w:rsidP="00B66506">
      <w:pPr>
        <w:pStyle w:val="1"/>
        <w:spacing w:beforeAutospacing="1" w:after="100" w:afterAutospacing="1" w:line="0" w:lineRule="atLeast"/>
        <w:ind w:left="720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           </w:t>
      </w:r>
      <w:r w:rsidRPr="00E205D5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       </w:t>
      </w:r>
      <w:r w:rsidRPr="00E205D5">
        <w:rPr>
          <w:b/>
          <w:sz w:val="28"/>
          <w:szCs w:val="28"/>
          <w:lang w:eastAsia="ru-RU"/>
        </w:rPr>
        <w:t xml:space="preserve"> Учебно-тематический план.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276"/>
      </w:tblGrid>
      <w:tr w:rsidR="00B66506" w:rsidRPr="00D850B8" w:rsidTr="00DE3A26">
        <w:trPr>
          <w:trHeight w:val="10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Pr="00D850B8" w:rsidRDefault="00B66506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 урока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66506" w:rsidRPr="00D850B8" w:rsidRDefault="00B66506" w:rsidP="00F13111">
            <w:pPr>
              <w:spacing w:before="100" w:beforeAutospacing="1" w:after="100" w:afterAutospacing="1" w:line="0" w:lineRule="atLeast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 xml:space="preserve">                                  </w:t>
            </w: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66506" w:rsidRPr="00D850B8" w:rsidRDefault="00B66506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:rsidR="00B66506" w:rsidRPr="00D850B8" w:rsidRDefault="00B66506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D850B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:rsidR="00D91F2E" w:rsidTr="00DE3A26">
        <w:trPr>
          <w:trHeight w:val="24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13111" w:rsidRPr="001C4EF2" w:rsidRDefault="00F13111" w:rsidP="00D91F2E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1C4E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</w:t>
            </w:r>
            <w:r w:rsidR="00D91F2E" w:rsidRPr="001C4EF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Коммуникативное и социальное поведение в повседневной жизни. </w:t>
            </w:r>
          </w:p>
        </w:tc>
      </w:tr>
      <w:tr w:rsidR="00B66506" w:rsidTr="00DE3A26">
        <w:trPr>
          <w:trHeight w:val="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66506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66506" w:rsidRDefault="00F13111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Искусство общения</w:t>
            </w:r>
            <w:r w:rsidR="00D91F2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506" w:rsidRDefault="00F22AE5" w:rsidP="00F13111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1F2E" w:rsidTr="00DE3A26">
        <w:trPr>
          <w:trHeight w:val="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F2E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F2E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и культура поведения.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F2E" w:rsidRDefault="00F22AE5" w:rsidP="00F13111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66506" w:rsidTr="00DE3A26"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1D6C4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Азбука дорожного движения.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66506" w:rsidRDefault="00F13111" w:rsidP="00F13111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66506" w:rsidTr="00DE3A26">
        <w:trPr>
          <w:trHeight w:val="2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B66506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Моя семья.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66506" w:rsidRDefault="00F13111" w:rsidP="00F13111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66506" w:rsidTr="00DE3A26">
        <w:trPr>
          <w:trHeight w:val="2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B66506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безопасности.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66506" w:rsidRDefault="00665D29" w:rsidP="00F13111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</w:tr>
      <w:tr w:rsidR="00B66506" w:rsidTr="00DE3A26">
        <w:trPr>
          <w:trHeight w:val="2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D91F2E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66506" w:rsidRDefault="00B66506" w:rsidP="00F13111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Мой дом и безопасность в нем.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66506" w:rsidRDefault="006B3600" w:rsidP="00F13111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3219D8" w:rsidTr="00DE3A26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9D8" w:rsidRDefault="003219D8" w:rsidP="003219D8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9D8" w:rsidRPr="009A0F7F" w:rsidRDefault="003219D8" w:rsidP="003219D8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0F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Основы безопасного поведения в чрезвычайной ситуации.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219D8" w:rsidRDefault="006B3600" w:rsidP="003219D8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3219D8" w:rsidTr="00DE3A26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219D8" w:rsidRDefault="003219D8" w:rsidP="003219D8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219D8" w:rsidRPr="009A0F7F" w:rsidRDefault="003219D8" w:rsidP="003219D8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0F7F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первой медицинской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19D8" w:rsidRDefault="006B3600" w:rsidP="003219D8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</w:tr>
    </w:tbl>
    <w:p w:rsidR="000903EF" w:rsidRPr="00B66506" w:rsidRDefault="00B66506" w:rsidP="00B6650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506"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 час в неделю).</w:t>
      </w:r>
      <w:r w:rsidRPr="00B66506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0903EF" w:rsidRPr="00E205D5" w:rsidRDefault="00E205D5" w:rsidP="00B66506">
      <w:pPr>
        <w:shd w:val="clear" w:color="auto" w:fill="FFFFFF"/>
        <w:spacing w:after="0" w:line="240" w:lineRule="auto"/>
        <w:ind w:right="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06" w:rsidRDefault="007E55F5" w:rsidP="007E55F5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903EF" w:rsidRPr="00B66506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B66506">
        <w:rPr>
          <w:rFonts w:ascii="Times New Roman" w:hAnsi="Times New Roman" w:cs="Times New Roman"/>
          <w:sz w:val="28"/>
          <w:szCs w:val="28"/>
        </w:rPr>
        <w:t xml:space="preserve"> по коррекционно-развивающему курсу </w:t>
      </w:r>
      <w:r w:rsidR="00B66506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66506" w:rsidRPr="00B66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Коммуникация, правила социального поведения»</w:t>
      </w:r>
      <w:r w:rsid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51429" w:rsidRPr="00B66506">
        <w:rPr>
          <w:rFonts w:ascii="Times New Roman" w:hAnsi="Times New Roman" w:cs="Times New Roman"/>
          <w:sz w:val="28"/>
          <w:szCs w:val="28"/>
        </w:rPr>
        <w:t>разработана для обучающихся с умеренной, тяжелой, глубокой умственной отсталостью, с тяжелыми множественными на</w:t>
      </w:r>
      <w:r w:rsidR="00B66506">
        <w:rPr>
          <w:rFonts w:ascii="Times New Roman" w:hAnsi="Times New Roman" w:cs="Times New Roman"/>
          <w:sz w:val="28"/>
          <w:szCs w:val="28"/>
        </w:rPr>
        <w:t xml:space="preserve">рушениями развития (вариант 2) и </w:t>
      </w:r>
      <w:r w:rsidR="00B66506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ориентирована на решение социальной задачи - воспитание у обучающихся навыков адекватного поведения в разных жизненных ситуациях.</w:t>
      </w:r>
      <w:r w:rsid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6506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такой программы очевидна и подтверждается потребностями современной жизни.</w:t>
      </w:r>
      <w:r w:rsidR="00A72C1E" w:rsidRPr="00A72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2F16" w:rsidRP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правил и норм поведения облегчает жизнь в обществе. </w:t>
      </w:r>
    </w:p>
    <w:p w:rsidR="007E55F5" w:rsidRDefault="00C72F16" w:rsidP="007E55F5">
      <w:pPr>
        <w:shd w:val="clear" w:color="auto" w:fill="FFFFFF"/>
        <w:spacing w:after="0" w:line="240" w:lineRule="auto"/>
        <w:ind w:right="38" w:firstLine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школы – подготовить учащихся с умеренной и тяжёлой степенью наруш</w:t>
      </w:r>
      <w:r w:rsid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интеллекта жить в социуме. Программа предполагает</w:t>
      </w:r>
      <w:r w:rsidRP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эмоционально окрашенного отношения к общественному окружению путём развития и воспитания положительных эмоций и правильных взаимоотношений с людьми.</w:t>
      </w:r>
      <w:r w:rsidR="00B66506" w:rsidRPr="00B66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6506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реализации программы предполагается использовать </w:t>
      </w:r>
      <w:proofErr w:type="spellStart"/>
      <w:r w:rsidR="00B66506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="00B66506" w:rsidRPr="00E2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который позволит ученикам накапливать опыт в вопросах коммуникации и социализации.</w:t>
      </w:r>
      <w:r w:rsidR="00A91CEA" w:rsidRPr="00A9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1CEA" w:rsidRPr="00A91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широкое использование проблемных ситуаций, различных видов групповой работы.</w:t>
      </w:r>
    </w:p>
    <w:p w:rsidR="007E55F5" w:rsidRDefault="007E55F5" w:rsidP="007E55F5">
      <w:pPr>
        <w:shd w:val="clear" w:color="auto" w:fill="FFFFFF"/>
        <w:spacing w:after="0" w:line="240" w:lineRule="auto"/>
        <w:ind w:right="38" w:firstLine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5F5" w:rsidRPr="007E55F5" w:rsidRDefault="007E55F5" w:rsidP="007E55F5">
      <w:pPr>
        <w:shd w:val="clear" w:color="auto" w:fill="FFFFFF"/>
        <w:spacing w:after="0" w:line="240" w:lineRule="auto"/>
        <w:ind w:right="38" w:firstLine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выстроено </w:t>
      </w:r>
      <w:r w:rsidRPr="00A72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трем линиям:</w:t>
      </w:r>
    </w:p>
    <w:p w:rsidR="007E55F5" w:rsidRPr="00B676D9" w:rsidRDefault="007E55F5" w:rsidP="007E5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67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коммуникативное и социальное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в повседневной жизни;</w:t>
      </w:r>
      <w:r w:rsidRPr="00B67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7E55F5" w:rsidRDefault="007E55F5" w:rsidP="007E5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B67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безопасного поведения человека в чрезвычайных ситуациях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;</w:t>
      </w:r>
    </w:p>
    <w:p w:rsidR="007E55F5" w:rsidRPr="00B676D9" w:rsidRDefault="007E55F5" w:rsidP="007E5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67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 первой медицинской помощи.</w:t>
      </w:r>
    </w:p>
    <w:p w:rsidR="007E55F5" w:rsidRDefault="007E55F5" w:rsidP="007E5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5F5" w:rsidRPr="00197095" w:rsidRDefault="007E55F5" w:rsidP="007E55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Предлагаемый объем содержания является достаточным для формиров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 у обучающихся</w:t>
      </w:r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понятий о коммуникации и социализации.</w:t>
      </w:r>
    </w:p>
    <w:p w:rsidR="007E55F5" w:rsidRDefault="007E55F5" w:rsidP="007E5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В ходе </w:t>
      </w:r>
      <w:proofErr w:type="gramStart"/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предмета</w:t>
      </w:r>
      <w:proofErr w:type="gramEnd"/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 получают знания об общении в современном обществе в различных ситуациях, о социальном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поведении</w:t>
      </w:r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Большое 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придается также формированию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самозащиты,  оказанию</w:t>
      </w:r>
      <w:proofErr w:type="gramEnd"/>
      <w:r w:rsidRPr="0019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медицинской помощи.</w:t>
      </w:r>
    </w:p>
    <w:p w:rsidR="00B676D9" w:rsidRPr="00A91CEA" w:rsidRDefault="00B676D9" w:rsidP="00A91CEA">
      <w:pPr>
        <w:shd w:val="clear" w:color="auto" w:fill="FFFFFF"/>
        <w:spacing w:after="0" w:line="240" w:lineRule="auto"/>
        <w:ind w:right="38" w:firstLine="26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97095" w:rsidRDefault="00B676D9" w:rsidP="00B6650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</w:t>
      </w:r>
      <w:r w:rsidR="00197095" w:rsidRPr="00B676D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7F390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="00197095" w:rsidRPr="00B676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Содержание предмета</w:t>
      </w:r>
    </w:p>
    <w:p w:rsidR="00B676D9" w:rsidRPr="00B676D9" w:rsidRDefault="00B676D9" w:rsidP="00B6650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03F15" w:rsidRPr="00C32968" w:rsidRDefault="0014417E" w:rsidP="00C329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6C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Коммуникативное и социальное поведение в повседневной жизни</w:t>
      </w:r>
      <w:r w:rsidR="00C32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общения,</w:t>
      </w:r>
      <w:r w:rsidR="0008151B" w:rsidRPr="00C03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диалогической и связной речи.</w:t>
      </w:r>
      <w:r w:rsidR="0008151B" w:rsidRPr="00C03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Целенаправленное обучение учащихся диалогической речи в специально организованных коммуникативных ситуациях (в б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>еседе,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занятий с н</w:t>
      </w:r>
      <w:r w:rsid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астольно-печатными </w:t>
      </w:r>
      <w:proofErr w:type="gramStart"/>
      <w:r w:rsid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играми ,</w:t>
      </w:r>
      <w:proofErr w:type="gramEnd"/>
      <w:r w:rsid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сюжетно-ролевых играх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  <w:r w:rsid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3F15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 игры с реальными предметами и предметами-заместителями, называние их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C4E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3F15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Разыгрывание ситуаций, в которых ученик отвеча</w:t>
      </w:r>
      <w:r w:rsid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ет на вопросы учителя по заданной теме.</w:t>
      </w:r>
    </w:p>
    <w:p w:rsidR="004C6961" w:rsidRDefault="00C03F15" w:rsidP="0008151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обучение учащихся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авилам п</w:t>
      </w:r>
      <w:r w:rsidR="004C6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оведения дома, в </w:t>
      </w:r>
      <w:r w:rsidR="000A729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общественных местах, правилам поведен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>ия и безопасности в транспорте.</w:t>
      </w:r>
      <w:r w:rsidR="001C4E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Обращение с просьбо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к взрослым, сверстникам </w:t>
      </w:r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общественных местах и пр.</w:t>
      </w:r>
      <w:r w:rsidR="000A7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Перенос умений, </w:t>
      </w:r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полу​</w:t>
      </w:r>
      <w:proofErr w:type="spellStart"/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proofErr w:type="spellEnd"/>
      <w:r w:rsidR="00C3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в ролевых играх, в реальные условия.</w:t>
      </w:r>
      <w:r w:rsidR="004C6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A7298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Отработка навыков</w:t>
      </w:r>
      <w:r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отраженной речи, с неговорящими детьми — с помощью пиктографического дневника.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Проигрывание в сюжетно-ролевых играх 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поведения, направленного на профилактику болезни, поведения во </w:t>
      </w:r>
      <w:r w:rsidR="0008151B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время бо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лезни и т. д. </w:t>
      </w:r>
      <w:r w:rsidR="004C6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6961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Продолжение ознакомле</w:t>
      </w:r>
      <w:r w:rsidR="004C6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учащихся </w:t>
      </w:r>
      <w:r w:rsidR="004C6961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в специально созданных образовательных ситуациях с элементарными правилами поведения на улице, с до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рожными знаками. </w:t>
      </w:r>
      <w:r w:rsidR="004C6961" w:rsidRPr="004C6961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Упражнения, в ходе которых у учащихся активизируются вербальные и невербальные средства общения по теме «Безопасность», закрепляется понимание слов </w:t>
      </w:r>
      <w:r w:rsidR="004C6961" w:rsidRPr="004C696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улица, дорога, пешеход, сигнал автомобиля, сигнал светофора, пешеходный переход, легковой автомобиль, грузовой </w:t>
      </w:r>
      <w:proofErr w:type="spellStart"/>
      <w:r w:rsidR="004C6961" w:rsidRPr="004C696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автомобилъ</w:t>
      </w:r>
      <w:proofErr w:type="spellEnd"/>
      <w:r w:rsidR="004C6961" w:rsidRPr="004C696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, пожарная машина, трамвай, троллейбус, автобус, пожар, знаки информации: больница и</w:t>
      </w:r>
      <w:r w:rsidR="004C6961" w:rsidRPr="004C6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</w:t>
      </w:r>
      <w:r w:rsidR="001D6C4E" w:rsidRPr="001D6C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ознавательные действия с материалами, необходимыми для организации игр на темы безопасности в различных ситуациях: реальных (на основе предметной и предметно-игровой деятельности); отраженных в знаках (светофор, дорожные знаки, знаки пожар</w:t>
      </w:r>
      <w:r w:rsidR="00100F03">
        <w:rPr>
          <w:rFonts w:ascii="Times New Roman" w:eastAsia="Times New Roman" w:hAnsi="Times New Roman" w:cs="Times New Roman"/>
          <w:color w:val="000000"/>
          <w:sz w:val="28"/>
          <w:szCs w:val="28"/>
        </w:rPr>
        <w:t>ной без​опасности); условных, символических.</w:t>
      </w:r>
      <w:r w:rsidR="00B676D9" w:rsidRP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6C4E" w:rsidRDefault="0014417E" w:rsidP="000A72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6C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Основы безопасного поведения человека в чрезвычайных ситуациях</w:t>
      </w:r>
      <w:r w:rsidR="00C32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32968" w:rsidRDefault="00100F03" w:rsidP="00C329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идеосюжеты о </w:t>
      </w:r>
      <w:r w:rsidR="000A7298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A7298"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</w:t>
      </w:r>
      <w:r w:rsidR="001A3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людей в экстремальных ситуациях, </w:t>
      </w:r>
      <w:r w:rsidR="000A7298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угрожающих здоровью</w:t>
      </w:r>
      <w:r w:rsidR="000A7298" w:rsidRPr="007E55F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A72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7298" w:rsidRPr="007E5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при пожаре.</w:t>
      </w:r>
      <w:r w:rsidR="00C32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6C4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бучающие игры по ознакомлению учащихся с </w:t>
      </w:r>
      <w:proofErr w:type="spellStart"/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пожа</w:t>
      </w:r>
      <w:proofErr w:type="spellEnd"/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роопасными</w:t>
      </w:r>
      <w:proofErr w:type="spellEnd"/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6C4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средствами пожаротушения. </w:t>
      </w:r>
      <w:r w:rsidR="002868AC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Рассматривание картинок и от​</w:t>
      </w:r>
      <w:proofErr w:type="spellStart"/>
      <w:r w:rsidR="002868AC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веты</w:t>
      </w:r>
      <w:proofErr w:type="spellEnd"/>
      <w:r w:rsidR="002868AC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с использова</w:t>
      </w:r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нием вербальных и </w:t>
      </w:r>
      <w:proofErr w:type="spellStart"/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>невербаль</w:t>
      </w:r>
      <w:proofErr w:type="spellEnd"/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68AC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r w:rsid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>в общения.</w:t>
      </w:r>
      <w:r w:rsidR="00B676D9" w:rsidRPr="00B67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2968" w:rsidRDefault="00C32968" w:rsidP="00C329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3DBE" w:rsidRPr="00C32968" w:rsidRDefault="0014417E" w:rsidP="00C329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3F1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Оказание первой медицинской помощи</w:t>
      </w:r>
      <w:r w:rsidR="00C3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33DBE" w:rsidRPr="007E55F5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Диалоги и упражнения п</w:t>
      </w:r>
      <w:r w:rsidR="001A38BD">
        <w:rPr>
          <w:rFonts w:ascii="Times New Roman" w:eastAsia="Times New Roman" w:hAnsi="Times New Roman" w:cs="Times New Roman"/>
          <w:color w:val="000000"/>
          <w:sz w:val="28"/>
          <w:szCs w:val="28"/>
        </w:rPr>
        <w:t>ри оказании первой медицин​</w:t>
      </w:r>
      <w:proofErr w:type="spellStart"/>
      <w:r w:rsidR="001A38BD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proofErr w:type="spellEnd"/>
      <w:r w:rsidR="001A3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3DBE" w:rsidRPr="007E55F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помощи</w:t>
      </w:r>
      <w:r w:rsidR="001A3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Моделирование ситуации </w:t>
      </w:r>
      <w:r w:rsidR="00D33DB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оказанию первой медицинской</w:t>
      </w:r>
      <w:r w:rsidR="007F39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помощи. </w:t>
      </w:r>
      <w:r w:rsidR="00D33DBE" w:rsidRPr="00C03F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Первичная обработка раны.</w:t>
      </w:r>
    </w:p>
    <w:p w:rsidR="0014417E" w:rsidRPr="0014417E" w:rsidRDefault="0014417E" w:rsidP="007E5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B1770" w:rsidRPr="00996A75" w:rsidRDefault="006B1770" w:rsidP="00996A75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</w:t>
      </w:r>
    </w:p>
    <w:p w:rsidR="006B1770" w:rsidRPr="00996A75" w:rsidRDefault="00A91CEA" w:rsidP="00996A7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класса </w:t>
      </w:r>
      <w:r w:rsidR="006B1770"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 можно разделить на 2</w:t>
      </w: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подгруппы, которые соответствуют 1.2 уровням (достаточный/минимальный):</w:t>
      </w:r>
    </w:p>
    <w:p w:rsidR="006B1770" w:rsidRPr="00996A75" w:rsidRDefault="00996A75" w:rsidP="00996A7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группа</w:t>
      </w:r>
      <w:r w:rsidR="00C72F16" w:rsidRPr="00996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(достаточный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уровень</w:t>
      </w:r>
      <w:r w:rsidR="00C72F16" w:rsidRPr="00996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6B1770" w:rsidRPr="00996A75" w:rsidRDefault="006B1770" w:rsidP="00996A75">
      <w:pPr>
        <w:shd w:val="clear" w:color="auto" w:fill="FFFFFF"/>
        <w:spacing w:after="0" w:line="0" w:lineRule="atLeast"/>
        <w:ind w:left="-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усвоения материала по предмету учащиеся должны</w:t>
      </w:r>
      <w:r w:rsidR="00A91CEA"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уметь</w:t>
      </w: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 мысли, желания за счет усвоения доступных средств коммуникации;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индивидуальные альбомы для решения задач учебного и практического характера;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играх-драматизациях с помощью учителя и с опорой на наглядность;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своё имя, фамилию, имена членов семьи;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свой домашний адрес;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навыки сотрудничества со взрослыми и свер</w:t>
      </w: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стниками в разных коллективных делах класса и социальных ситуациях;</w:t>
      </w:r>
    </w:p>
    <w:p w:rsidR="00A91CEA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знаково-символические средства пред</w:t>
      </w: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ставления информации;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</w:t>
      </w:r>
      <w:r w:rsidR="00A91CEA"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слушать собеседника и вести (в доступной форме)</w:t>
      </w: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диалог;</w:t>
      </w:r>
    </w:p>
    <w:p w:rsidR="00A91CEA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собственное поведение и поведение окружающих,</w:t>
      </w:r>
    </w:p>
    <w:p w:rsidR="006B1770" w:rsidRPr="00996A75" w:rsidRDefault="006B1770" w:rsidP="00996A75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соблюдать правил</w:t>
      </w:r>
      <w:r w:rsidR="00C32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поведения во время </w:t>
      </w: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поездок в общественном транспорте, в театре и т.п.</w:t>
      </w:r>
    </w:p>
    <w:p w:rsidR="006B1770" w:rsidRPr="00996A75" w:rsidRDefault="00996A75" w:rsidP="00996A7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группа</w:t>
      </w:r>
      <w:r w:rsidR="00C72F16" w:rsidRPr="00996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(минимальный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уровень</w:t>
      </w:r>
      <w:r w:rsidR="006B1770" w:rsidRPr="00996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</w:p>
    <w:p w:rsidR="006B1770" w:rsidRPr="00996A75" w:rsidRDefault="00A91CEA" w:rsidP="00996A7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этой подгруппы должны уметь</w:t>
      </w:r>
      <w:r w:rsidR="006B1770"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B1770" w:rsidRPr="00996A75" w:rsidRDefault="006B1770" w:rsidP="00996A75">
      <w:pPr>
        <w:numPr>
          <w:ilvl w:val="0"/>
          <w:numId w:val="5"/>
        </w:numPr>
        <w:shd w:val="clear" w:color="auto" w:fill="FFFFFF"/>
        <w:spacing w:after="202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понять заданный вопрос и с помощью педагога показать ответ на него;</w:t>
      </w:r>
    </w:p>
    <w:p w:rsidR="006B1770" w:rsidRPr="00996A75" w:rsidRDefault="006B1770" w:rsidP="00996A75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 желания за счет усвоения доступных средств коммуникации;</w:t>
      </w:r>
    </w:p>
    <w:p w:rsidR="006B1770" w:rsidRPr="00996A75" w:rsidRDefault="006B1770" w:rsidP="00996A75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индивидуальные альбомы для решения задач учебного и практического характера;</w:t>
      </w:r>
    </w:p>
    <w:p w:rsidR="00DC2FAC" w:rsidRPr="00996A75" w:rsidRDefault="006B1770" w:rsidP="00996A75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играх-драматизациях с помощью учителя и с опорой на наглядность;</w:t>
      </w:r>
    </w:p>
    <w:p w:rsidR="006B1770" w:rsidRPr="00996A75" w:rsidRDefault="00DC2FAC" w:rsidP="00996A75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с помощью учителя </w:t>
      </w:r>
      <w:r w:rsidR="006B1770"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встречающиеся знаково-символические средства пред</w:t>
      </w:r>
      <w:r w:rsidR="006B1770"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ставления информации;</w:t>
      </w:r>
    </w:p>
    <w:p w:rsidR="005E59CA" w:rsidRPr="00996A75" w:rsidRDefault="006B1770" w:rsidP="00996A75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собеседника;</w:t>
      </w:r>
    </w:p>
    <w:p w:rsidR="004D2719" w:rsidRPr="00996A75" w:rsidRDefault="004D2719" w:rsidP="00996A75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719" w:rsidRDefault="004D2719" w:rsidP="004D271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Средства мониторинга и оценки динамики обучения</w:t>
      </w:r>
    </w:p>
    <w:p w:rsidR="004D2719" w:rsidRDefault="004D2719" w:rsidP="004D271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D2719" w:rsidRDefault="004D2719" w:rsidP="004D271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аттестация обучающихся включает в себя полугодовое оценивание результатов освоения программы развития,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4D2719" w:rsidRDefault="004D2719" w:rsidP="004D271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8227"/>
        <w:gridCol w:w="1418"/>
      </w:tblGrid>
      <w:tr w:rsidR="004D2719" w:rsidTr="004D2719">
        <w:tc>
          <w:tcPr>
            <w:tcW w:w="9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 освоения (выполнения) действий/операций</w:t>
            </w:r>
          </w:p>
        </w:tc>
      </w:tr>
      <w:tr w:rsidR="004D2719" w:rsidTr="004D2719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 w:rsidP="004D2719">
            <w:pPr>
              <w:numPr>
                <w:ilvl w:val="0"/>
                <w:numId w:val="7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Пассивное участие/соучастие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719" w:rsidTr="004D2719">
        <w:trPr>
          <w:trHeight w:val="1420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 w:rsidP="004D2719">
            <w:pPr>
              <w:numPr>
                <w:ilvl w:val="0"/>
                <w:numId w:val="8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Активное участие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действие выполняется ребёнком:</w:t>
            </w: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 значительной помощью взрослого</w:t>
            </w: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 частичной помощью взрослого</w:t>
            </w: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последовательной инструкции (изображения или вербально)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дд</w:t>
            </w:r>
            <w:proofErr w:type="spellEnd"/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дн</w:t>
            </w:r>
            <w:proofErr w:type="spellEnd"/>
          </w:p>
        </w:tc>
      </w:tr>
      <w:tr w:rsidR="004D2719" w:rsidTr="004D2719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 w:rsidP="004D2719">
            <w:pPr>
              <w:numPr>
                <w:ilvl w:val="0"/>
                <w:numId w:val="9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подражанию или по образцу</w:t>
            </w:r>
          </w:p>
          <w:p w:rsidR="004D2719" w:rsidRDefault="004D2719" w:rsidP="004D2719">
            <w:pPr>
              <w:numPr>
                <w:ilvl w:val="0"/>
                <w:numId w:val="9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с ошибками</w:t>
            </w:r>
          </w:p>
          <w:p w:rsidR="004D2719" w:rsidRDefault="004D2719" w:rsidP="004D2719">
            <w:pPr>
              <w:numPr>
                <w:ilvl w:val="0"/>
                <w:numId w:val="9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</w:t>
            </w: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сш</w:t>
            </w:r>
            <w:proofErr w:type="spellEnd"/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4D2719" w:rsidTr="004D2719">
        <w:tc>
          <w:tcPr>
            <w:tcW w:w="9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представлений</w:t>
            </w:r>
          </w:p>
        </w:tc>
      </w:tr>
      <w:tr w:rsidR="004D2719" w:rsidTr="004D2719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 w:rsidP="004D2719">
            <w:pPr>
              <w:numPr>
                <w:ilvl w:val="0"/>
                <w:numId w:val="10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отсутствует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4D2719" w:rsidTr="004D2719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 w:rsidP="004D2719">
            <w:pPr>
              <w:numPr>
                <w:ilvl w:val="0"/>
                <w:numId w:val="11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выявить наличие представлений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?</w:t>
            </w:r>
          </w:p>
        </w:tc>
      </w:tr>
      <w:tr w:rsidR="004D2719" w:rsidTr="004D2719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D2719" w:rsidRDefault="004D2719" w:rsidP="004D2719">
            <w:pPr>
              <w:numPr>
                <w:ilvl w:val="0"/>
                <w:numId w:val="12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на уровне:</w:t>
            </w:r>
          </w:p>
          <w:p w:rsidR="004D2719" w:rsidRDefault="004D2719" w:rsidP="004D2719">
            <w:pPr>
              <w:numPr>
                <w:ilvl w:val="0"/>
                <w:numId w:val="13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 по прямой подсказке</w:t>
            </w:r>
          </w:p>
          <w:p w:rsidR="004D2719" w:rsidRDefault="004D2719" w:rsidP="004D2719">
            <w:pPr>
              <w:numPr>
                <w:ilvl w:val="0"/>
                <w:numId w:val="13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 с косвенной подсказкой (изображение)</w:t>
            </w:r>
          </w:p>
          <w:p w:rsidR="004D2719" w:rsidRDefault="004D2719" w:rsidP="004D2719">
            <w:pPr>
              <w:numPr>
                <w:ilvl w:val="0"/>
                <w:numId w:val="13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Самостоятельного использования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  <w:proofErr w:type="spellEnd"/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  <w:p w:rsidR="004D2719" w:rsidRDefault="004D2719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</w:tbl>
    <w:p w:rsidR="004D2719" w:rsidRPr="004D2719" w:rsidRDefault="004D2719" w:rsidP="004D2719">
      <w:p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7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Учебно-методическое и материально-техническое обеспечение:</w:t>
      </w:r>
    </w:p>
    <w:p w:rsidR="004D2719" w:rsidRPr="004D2719" w:rsidRDefault="00996A75" w:rsidP="004D2719">
      <w:pPr>
        <w:shd w:val="clear" w:color="auto" w:fill="FFFFFF"/>
        <w:spacing w:after="0" w:line="0" w:lineRule="atLeast"/>
        <w:ind w:righ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льбомы по коммуникации и правилам социального поведения: «Моя семья»,</w:t>
      </w:r>
    </w:p>
    <w:p w:rsidR="004D2719" w:rsidRPr="004D2719" w:rsidRDefault="00996A75" w:rsidP="004D2719">
      <w:pPr>
        <w:shd w:val="clear" w:color="auto" w:fill="FFFFFF"/>
        <w:spacing w:after="0" w:line="0" w:lineRule="atLeast"/>
        <w:ind w:righ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«Правила дорожного движения»,</w:t>
      </w:r>
      <w:r w:rsidR="007F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«Пожар и его причины»,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«Дом и безопасность в нём».</w:t>
      </w:r>
      <w:r w:rsidR="007F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Плакаты: «Правила дорожного движения», «Дом</w:t>
      </w:r>
      <w:r w:rsidR="00C32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безопасность в нём» и </w:t>
      </w:r>
      <w:proofErr w:type="spellStart"/>
      <w:r w:rsidR="00C32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="00C32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мультимедийные учебные презентации: «Один дома», «Я пассажир», «Спички – не игрушка» и </w:t>
      </w:r>
      <w:proofErr w:type="spellStart"/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="004D2719"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D2719" w:rsidRPr="004D2719" w:rsidRDefault="004D2719" w:rsidP="004D2719">
      <w:pPr>
        <w:shd w:val="clear" w:color="auto" w:fill="FFFFFF"/>
        <w:spacing w:after="0" w:line="0" w:lineRule="atLeast"/>
        <w:ind w:righ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719" w:rsidRPr="004D2719" w:rsidRDefault="004D2719" w:rsidP="004D271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7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Используемая методическая литература:</w:t>
      </w:r>
    </w:p>
    <w:p w:rsidR="004D2719" w:rsidRPr="004D2719" w:rsidRDefault="004D2719" w:rsidP="004D2719">
      <w:pPr>
        <w:shd w:val="clear" w:color="auto" w:fill="FFFFFF"/>
        <w:spacing w:after="0" w:line="0" w:lineRule="atLeast"/>
        <w:ind w:left="144" w:right="1066" w:hanging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М., Просвещение, 2006.</w:t>
      </w:r>
    </w:p>
    <w:p w:rsidR="004D2719" w:rsidRPr="004D2719" w:rsidRDefault="004D2719" w:rsidP="004D2719">
      <w:pPr>
        <w:shd w:val="clear" w:color="auto" w:fill="FFFFFF"/>
        <w:spacing w:after="0" w:line="0" w:lineRule="atLeast"/>
        <w:ind w:right="10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2.Бгажнокова И.М. Воспитание и обучение детей и подростков (с тяжелым и множественным нарушением развития). М., Просвещение, 2005.</w:t>
      </w:r>
    </w:p>
    <w:p w:rsidR="004D2719" w:rsidRPr="004D2719" w:rsidRDefault="004D2719" w:rsidP="004D2719">
      <w:pPr>
        <w:shd w:val="clear" w:color="auto" w:fill="FFFFFF"/>
        <w:spacing w:after="0" w:line="0" w:lineRule="atLeast"/>
        <w:ind w:right="10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Дементьева Н.Ф., </w:t>
      </w:r>
      <w:proofErr w:type="spellStart"/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Багаева</w:t>
      </w:r>
      <w:proofErr w:type="spellEnd"/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Г.Н., Исаева Т.А. «Социальная работа с семьёй ребёнка с ограниченными возможностями», Институт социальной работы.</w:t>
      </w:r>
    </w:p>
    <w:p w:rsidR="004D2719" w:rsidRPr="004D2719" w:rsidRDefault="004D2719" w:rsidP="004D271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Иващенко Г.М., Ким Е.Н. «Об опыте работы по социальной реабилитации детей с ограниченными возможностями в Московском клубе «Контакт-1». Президентская программа «Дети России».</w:t>
      </w:r>
    </w:p>
    <w:p w:rsidR="000F1E1E" w:rsidRDefault="000F1E1E" w:rsidP="000F1E1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5.Баряева, Лопатина, Логинова: Я - говорю! Я - ребенок! Упражнения с пиктограммами. Рабочая тетрадь для занятий с детьми. М.:  </w:t>
      </w:r>
      <w:hyperlink r:id="rId5" w:history="1">
        <w:r w:rsidRPr="000F1E1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Дрофа</w:t>
        </w:r>
      </w:hyperlink>
      <w:r w:rsidRPr="000F1E1E">
        <w:rPr>
          <w:rFonts w:ascii="Times New Roman" w:eastAsia="Times New Roman" w:hAnsi="Times New Roman" w:cs="Times New Roman"/>
          <w:sz w:val="28"/>
          <w:szCs w:val="28"/>
        </w:rPr>
        <w:t>, 200</w:t>
      </w:r>
      <w:r>
        <w:rPr>
          <w:rFonts w:ascii="Times New Roman" w:eastAsia="Times New Roman" w:hAnsi="Times New Roman" w:cs="Times New Roman"/>
          <w:sz w:val="28"/>
          <w:szCs w:val="28"/>
        </w:rPr>
        <w:t>7 г.</w:t>
      </w:r>
    </w:p>
    <w:p w:rsidR="005E59CA" w:rsidRPr="004D2719" w:rsidRDefault="005E59CA" w:rsidP="004D271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59CA" w:rsidRPr="004D2719" w:rsidRDefault="005E59CA" w:rsidP="004D2719">
      <w:pPr>
        <w:shd w:val="clear" w:color="auto" w:fill="FFFFFF"/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A75" w:rsidRDefault="00996A75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A38BD" w:rsidRDefault="001A38BD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996A75" w:rsidRDefault="00996A75" w:rsidP="005E59CA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5E59CA" w:rsidRDefault="005E59CA" w:rsidP="005E59C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</w:rPr>
        <w:br/>
        <w:t>«Волгоградская школа – интернат №2»</w:t>
      </w:r>
    </w:p>
    <w:p w:rsidR="005E59CA" w:rsidRDefault="005E59CA" w:rsidP="005E59CA">
      <w:pPr>
        <w:jc w:val="center"/>
        <w:rPr>
          <w:rFonts w:ascii="Times New Roman" w:hAnsi="Times New Roman" w:cs="Times New Roman"/>
          <w:b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E59CA" w:rsidTr="005E59CA">
        <w:tc>
          <w:tcPr>
            <w:tcW w:w="3511" w:type="dxa"/>
            <w:hideMark/>
          </w:tcPr>
          <w:p w:rsidR="005E59CA" w:rsidRDefault="005E5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  <w:r>
              <w:rPr>
                <w:rFonts w:ascii="Times New Roman" w:hAnsi="Times New Roman" w:cs="Times New Roman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</w:rPr>
              <w:br/>
              <w:t xml:space="preserve">_________( </w:t>
            </w:r>
            <w:proofErr w:type="spellStart"/>
            <w:r>
              <w:rPr>
                <w:rFonts w:ascii="Times New Roman" w:hAnsi="Times New Roman" w:cs="Times New Roman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  <w:p w:rsidR="005E59CA" w:rsidRDefault="005E5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 решением педагогического совета п</w:t>
            </w:r>
            <w:r w:rsidR="00892D91">
              <w:rPr>
                <w:rFonts w:ascii="Times New Roman" w:hAnsi="Times New Roman" w:cs="Times New Roman"/>
              </w:rPr>
              <w:t xml:space="preserve">ротокол       от </w:t>
            </w:r>
            <w:proofErr w:type="gramStart"/>
            <w:r w:rsidR="00892D91">
              <w:rPr>
                <w:rFonts w:ascii="Times New Roman" w:hAnsi="Times New Roman" w:cs="Times New Roman"/>
              </w:rPr>
              <w:t>28  августа</w:t>
            </w:r>
            <w:proofErr w:type="gramEnd"/>
            <w:r w:rsidR="00892D91">
              <w:rPr>
                <w:rFonts w:ascii="Times New Roman" w:hAnsi="Times New Roman" w:cs="Times New Roman"/>
              </w:rPr>
              <w:t xml:space="preserve"> 2025</w:t>
            </w:r>
            <w:r>
              <w:rPr>
                <w:rFonts w:ascii="Times New Roman" w:hAnsi="Times New Roman" w:cs="Times New Roman"/>
              </w:rPr>
              <w:t xml:space="preserve"> г. № 1</w:t>
            </w:r>
          </w:p>
          <w:p w:rsidR="005E59CA" w:rsidRDefault="005E5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 и рекомендовано к утверждению на заседании М</w:t>
            </w:r>
            <w:r w:rsidR="00AD4DB3">
              <w:rPr>
                <w:rFonts w:ascii="Times New Roman" w:hAnsi="Times New Roman" w:cs="Times New Roman"/>
              </w:rPr>
              <w:t>О</w:t>
            </w:r>
            <w:r w:rsidR="00AD4DB3">
              <w:rPr>
                <w:rFonts w:ascii="Times New Roman" w:hAnsi="Times New Roman" w:cs="Times New Roman"/>
              </w:rPr>
              <w:br/>
              <w:t xml:space="preserve">протокол </w:t>
            </w:r>
            <w:r w:rsidR="00AD4DB3">
              <w:rPr>
                <w:rFonts w:ascii="Times New Roman" w:hAnsi="Times New Roman" w:cs="Times New Roman"/>
              </w:rPr>
              <w:br/>
              <w:t xml:space="preserve">от « </w:t>
            </w:r>
            <w:r w:rsidR="00892D91">
              <w:rPr>
                <w:rFonts w:ascii="Times New Roman" w:hAnsi="Times New Roman" w:cs="Times New Roman"/>
              </w:rPr>
              <w:t>28 » августа 2025</w:t>
            </w:r>
            <w:r w:rsidR="000C27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 № 1</w:t>
            </w:r>
          </w:p>
        </w:tc>
        <w:tc>
          <w:tcPr>
            <w:tcW w:w="3118" w:type="dxa"/>
            <w:hideMark/>
          </w:tcPr>
          <w:p w:rsidR="005E59CA" w:rsidRDefault="005E5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  <w:r>
              <w:rPr>
                <w:rFonts w:ascii="Times New Roman" w:hAnsi="Times New Roman" w:cs="Times New Roman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</w:rPr>
              <w:br/>
              <w:t>________ (О.Н. Перс</w:t>
            </w:r>
            <w:r w:rsidR="00AD4DB3">
              <w:rPr>
                <w:rFonts w:ascii="Times New Roman" w:hAnsi="Times New Roman" w:cs="Times New Roman"/>
              </w:rPr>
              <w:t>и</w:t>
            </w:r>
            <w:r w:rsidR="009E3FED">
              <w:rPr>
                <w:rFonts w:ascii="Times New Roman" w:hAnsi="Times New Roman" w:cs="Times New Roman"/>
              </w:rPr>
              <w:t xml:space="preserve">дская)                   </w:t>
            </w:r>
            <w:r w:rsidR="00892D91">
              <w:rPr>
                <w:rFonts w:ascii="Times New Roman" w:hAnsi="Times New Roman" w:cs="Times New Roman"/>
              </w:rPr>
              <w:t>28 августа 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261" w:type="dxa"/>
            <w:hideMark/>
          </w:tcPr>
          <w:p w:rsidR="005E59CA" w:rsidRDefault="005E5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и введено в дейст</w:t>
            </w:r>
            <w:r w:rsidR="000C27CE">
              <w:rPr>
                <w:rFonts w:ascii="Times New Roman" w:hAnsi="Times New Roman" w:cs="Times New Roman"/>
              </w:rPr>
              <w:t>в</w:t>
            </w:r>
            <w:r w:rsidR="00892D91">
              <w:rPr>
                <w:rFonts w:ascii="Times New Roman" w:hAnsi="Times New Roman" w:cs="Times New Roman"/>
              </w:rPr>
              <w:t xml:space="preserve">ие приказом </w:t>
            </w:r>
            <w:r w:rsidR="00892D91">
              <w:rPr>
                <w:rFonts w:ascii="Times New Roman" w:hAnsi="Times New Roman" w:cs="Times New Roman"/>
              </w:rPr>
              <w:br/>
              <w:t>от 28 августа 2025</w:t>
            </w:r>
            <w:r w:rsidR="000B227C">
              <w:rPr>
                <w:rFonts w:ascii="Times New Roman" w:hAnsi="Times New Roman" w:cs="Times New Roman"/>
              </w:rPr>
              <w:t>г. № 312</w:t>
            </w:r>
          </w:p>
        </w:tc>
      </w:tr>
      <w:tr w:rsidR="005E59CA" w:rsidTr="005E59CA">
        <w:tc>
          <w:tcPr>
            <w:tcW w:w="3511" w:type="dxa"/>
          </w:tcPr>
          <w:p w:rsidR="005E59CA" w:rsidRDefault="005E59CA"/>
          <w:p w:rsidR="005E59CA" w:rsidRDefault="005E59CA"/>
        </w:tc>
        <w:tc>
          <w:tcPr>
            <w:tcW w:w="3118" w:type="dxa"/>
          </w:tcPr>
          <w:p w:rsidR="005E59CA" w:rsidRDefault="005E59CA"/>
        </w:tc>
        <w:tc>
          <w:tcPr>
            <w:tcW w:w="3261" w:type="dxa"/>
          </w:tcPr>
          <w:p w:rsidR="005E59CA" w:rsidRDefault="005E59CA"/>
          <w:p w:rsidR="005E59CA" w:rsidRDefault="005E59CA"/>
        </w:tc>
      </w:tr>
    </w:tbl>
    <w:p w:rsidR="005E59CA" w:rsidRDefault="005E59CA" w:rsidP="005E59CA"/>
    <w:p w:rsidR="005E59CA" w:rsidRDefault="005E59CA" w:rsidP="005E59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5E59CA" w:rsidRDefault="005E59CA" w:rsidP="005E59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коррекционно-развивающему курсу</w:t>
      </w:r>
    </w:p>
    <w:p w:rsidR="005E59CA" w:rsidRDefault="005E59CA" w:rsidP="005E59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«Коммуникация, правила социального поведения»</w:t>
      </w:r>
    </w:p>
    <w:p w:rsidR="005E59CA" w:rsidRDefault="00892D91" w:rsidP="005E59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11</w:t>
      </w:r>
      <w:r w:rsidR="009E3FE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9E3FED">
        <w:rPr>
          <w:rFonts w:ascii="Times New Roman" w:hAnsi="Times New Roman" w:cs="Times New Roman"/>
          <w:b/>
          <w:sz w:val="32"/>
          <w:szCs w:val="32"/>
        </w:rPr>
        <w:t>« В</w:t>
      </w:r>
      <w:proofErr w:type="gramEnd"/>
      <w:r w:rsidR="005E59CA">
        <w:rPr>
          <w:rFonts w:ascii="Times New Roman" w:hAnsi="Times New Roman" w:cs="Times New Roman"/>
          <w:b/>
          <w:sz w:val="32"/>
          <w:szCs w:val="32"/>
        </w:rPr>
        <w:t xml:space="preserve"> » класс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="005E59CA">
        <w:rPr>
          <w:rFonts w:ascii="Times New Roman" w:hAnsi="Times New Roman" w:cs="Times New Roman"/>
          <w:b/>
          <w:sz w:val="32"/>
          <w:szCs w:val="32"/>
        </w:rPr>
        <w:t xml:space="preserve"> (вариант 2)</w:t>
      </w:r>
    </w:p>
    <w:p w:rsidR="005E59CA" w:rsidRDefault="00892D91" w:rsidP="005E59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2025-2026</w:t>
      </w:r>
      <w:r w:rsidR="005E59CA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5E59CA" w:rsidRDefault="005E59CA" w:rsidP="005E59C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E59CA" w:rsidRDefault="005E59CA" w:rsidP="005E59C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E59CA" w:rsidRDefault="005E59CA" w:rsidP="005E59CA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E59CA" w:rsidRDefault="005E59CA" w:rsidP="005E59CA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E59CA" w:rsidRPr="005E59CA" w:rsidRDefault="007F390E" w:rsidP="007F390E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5E59C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</w:t>
      </w:r>
      <w:r w:rsidR="005E59CA" w:rsidRPr="005E59CA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364401" w:rsidRDefault="005E59CA" w:rsidP="005E59CA">
      <w:pPr>
        <w:shd w:val="clear" w:color="auto" w:fill="FFFFFF"/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  <w:r w:rsidRPr="005E59C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C27C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0C27CE">
        <w:rPr>
          <w:rFonts w:ascii="Times New Roman" w:hAnsi="Times New Roman" w:cs="Times New Roman"/>
          <w:sz w:val="28"/>
          <w:szCs w:val="28"/>
        </w:rPr>
        <w:t xml:space="preserve">читель  </w:t>
      </w:r>
      <w:proofErr w:type="spellStart"/>
      <w:r w:rsidR="000C27CE"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proofErr w:type="gramEnd"/>
      <w:r w:rsidR="000C27CE">
        <w:rPr>
          <w:rFonts w:ascii="Times New Roman" w:hAnsi="Times New Roman" w:cs="Times New Roman"/>
          <w:sz w:val="28"/>
          <w:szCs w:val="28"/>
        </w:rPr>
        <w:t xml:space="preserve"> Элеонора Александровна</w:t>
      </w:r>
    </w:p>
    <w:p w:rsidR="007F390E" w:rsidRDefault="007F390E" w:rsidP="005E59CA">
      <w:pPr>
        <w:shd w:val="clear" w:color="auto" w:fill="FFFFFF"/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F390E" w:rsidRDefault="007F390E" w:rsidP="005E59CA">
      <w:pPr>
        <w:shd w:val="clear" w:color="auto" w:fill="FFFFFF"/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F390E" w:rsidRDefault="007F390E" w:rsidP="005E59CA">
      <w:pPr>
        <w:shd w:val="clear" w:color="auto" w:fill="FFFFFF"/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5E59CA" w:rsidRDefault="005E59CA" w:rsidP="00665D29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665D29" w:rsidRPr="006B3600" w:rsidRDefault="006B1770" w:rsidP="00665D29">
      <w:pPr>
        <w:shd w:val="clear" w:color="auto" w:fill="FFFFFF"/>
        <w:spacing w:before="100" w:beforeAutospacing="1" w:after="0" w:line="3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1770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  <w:r w:rsidR="00665D29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 по коррекционно-развивающему курсу «Коммуникация, правила социального </w:t>
      </w:r>
      <w:r w:rsidR="00665D29" w:rsidRPr="006B36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поведения»</w:t>
      </w:r>
    </w:p>
    <w:tbl>
      <w:tblPr>
        <w:tblW w:w="14016" w:type="dxa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678"/>
        <w:gridCol w:w="1150"/>
        <w:gridCol w:w="110"/>
        <w:gridCol w:w="1165"/>
        <w:gridCol w:w="2543"/>
        <w:gridCol w:w="1559"/>
        <w:gridCol w:w="1559"/>
        <w:gridCol w:w="1559"/>
      </w:tblGrid>
      <w:tr w:rsidR="005E1392" w:rsidRPr="006B3600" w:rsidTr="00BE2D88">
        <w:trPr>
          <w:gridAfter w:val="3"/>
          <w:wAfter w:w="4632" w:type="dxa"/>
          <w:trHeight w:val="34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1392" w:rsidRPr="006B3600" w:rsidRDefault="005E1392" w:rsidP="006B1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1392" w:rsidRPr="006B3600" w:rsidRDefault="005E1392" w:rsidP="006B1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</w:t>
            </w:r>
          </w:p>
          <w:p w:rsidR="005E1392" w:rsidRPr="006B3600" w:rsidRDefault="005E1392" w:rsidP="006B1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тем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1392" w:rsidRPr="006B3600" w:rsidRDefault="005E1392" w:rsidP="006B1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E1392" w:rsidRPr="006B3600" w:rsidRDefault="005E1392" w:rsidP="006B1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1392" w:rsidRPr="006B3600" w:rsidRDefault="005E1392" w:rsidP="006B1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1392" w:rsidRPr="006B3600" w:rsidRDefault="005E1392" w:rsidP="006B1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5E1392" w:rsidRPr="006B3600" w:rsidTr="00BE2D88">
        <w:trPr>
          <w:gridAfter w:val="3"/>
          <w:wAfter w:w="4632" w:type="dxa"/>
          <w:trHeight w:val="360"/>
          <w:tblCellSpacing w:w="15" w:type="dxa"/>
        </w:trPr>
        <w:tc>
          <w:tcPr>
            <w:tcW w:w="929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E1392" w:rsidRPr="006B3600" w:rsidRDefault="005E1392" w:rsidP="006B17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B360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Коммуникативное и социальное поведение в повседневной жизни.</w:t>
            </w:r>
          </w:p>
          <w:p w:rsidR="005E1392" w:rsidRPr="006B3600" w:rsidRDefault="005E1392" w:rsidP="006B17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60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                                      Искусство общения.</w:t>
            </w:r>
          </w:p>
        </w:tc>
      </w:tr>
      <w:tr w:rsidR="00BE2D88" w:rsidRPr="006B3600" w:rsidTr="00BE2D88">
        <w:trPr>
          <w:gridAfter w:val="3"/>
          <w:wAfter w:w="4632" w:type="dxa"/>
          <w:trHeight w:val="631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общения со сверстникам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 взрослыми. Моделирование ситуации.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05.09.25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658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Ролевая игра «Вежливые слова</w:t>
            </w:r>
            <w:r w:rsidRPr="00F67C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12.09.25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11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F67C66" w:rsidRDefault="00BE2D88" w:rsidP="00BE2D88">
            <w:pPr>
              <w:tabs>
                <w:tab w:val="left" w:pos="708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885E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врача в поликлинике.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Алгоритм.Создание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речевой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19.09.25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777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Аптека. Обращение к фармацевту с просьбой ( в вербальной и невербальной форме)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26.09.25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03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Аптека. Покупка лекарственных средств. Использование пиктограмм. Моделирование ситуации.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03.10.25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843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F67C66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магазин за покупками». Покупка штучных товаров.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Молочный отдел. Игра «Продавец-покупатель».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10.10.25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232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F67C66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магазин за покупками». Покупка штучных товаров.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Хлебный  отдел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Игра «Продавец-покупатель».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17.10.25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672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F67C66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в библиотеке». Алгоритм действий. Моделирование ситуации.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24.10.25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trHeight w:val="360"/>
          <w:tblCellSpacing w:w="15" w:type="dxa"/>
        </w:trPr>
        <w:tc>
          <w:tcPr>
            <w:tcW w:w="929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2D88" w:rsidRPr="006B3600" w:rsidRDefault="00BE2D88" w:rsidP="00BE2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 w:rsidRPr="006B36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Правила и культура поведения.</w:t>
            </w:r>
          </w:p>
        </w:tc>
        <w:tc>
          <w:tcPr>
            <w:tcW w:w="1529" w:type="dxa"/>
          </w:tcPr>
          <w:p w:rsidR="00BE2D88" w:rsidRPr="006B3600" w:rsidRDefault="00BE2D88" w:rsidP="00BE2D88"/>
        </w:tc>
        <w:tc>
          <w:tcPr>
            <w:tcW w:w="1529" w:type="dxa"/>
          </w:tcPr>
          <w:p w:rsidR="00BE2D88" w:rsidRPr="006B3600" w:rsidRDefault="00BE2D88" w:rsidP="00BE2D88"/>
        </w:tc>
        <w:tc>
          <w:tcPr>
            <w:tcW w:w="1514" w:type="dxa"/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07.11.25</w:t>
            </w:r>
          </w:p>
        </w:tc>
      </w:tr>
      <w:tr w:rsidR="00BE2D88" w:rsidRPr="006B3600" w:rsidTr="00BE2D88">
        <w:trPr>
          <w:gridAfter w:val="3"/>
          <w:wAfter w:w="4632" w:type="dxa"/>
          <w:trHeight w:val="40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РЕС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.11.25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Совмещение близких по содержанию тем в 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связи с праздничным днем</w:t>
            </w:r>
          </w:p>
        </w:tc>
      </w:tr>
      <w:tr w:rsidR="00BE2D88" w:rsidRPr="006B3600" w:rsidTr="00BE2D88">
        <w:trPr>
          <w:gridAfter w:val="3"/>
          <w:wAfter w:w="4632" w:type="dxa"/>
          <w:trHeight w:val="126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 нам пришли гости». Правила поведения. Моделирование ситуации.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.11.25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36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«Мы идем на день рождения». Правила поведения. 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Сюжетно-ролевая игра.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.11.25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5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Правили поведения в театре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Просмотр обучающего мультфильма.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28.11.25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безопасности в общественном транспорте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05.12.25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00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общественном транспорте. «Я – пассажир». Ролевая игра.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12.12.25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85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 общественных местах. Обращение к взрослым в общественных местах.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19.12.25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trHeight w:val="501"/>
          <w:tblCellSpacing w:w="15" w:type="dxa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Азбука дорожного движения.</w:t>
            </w:r>
          </w:p>
        </w:tc>
        <w:tc>
          <w:tcPr>
            <w:tcW w:w="1529" w:type="dxa"/>
          </w:tcPr>
          <w:p w:rsidR="00BE2D88" w:rsidRPr="006B3600" w:rsidRDefault="00BE2D88" w:rsidP="00BE2D88"/>
        </w:tc>
        <w:tc>
          <w:tcPr>
            <w:tcW w:w="1529" w:type="dxa"/>
          </w:tcPr>
          <w:p w:rsidR="00BE2D88" w:rsidRPr="006B3600" w:rsidRDefault="00BE2D88" w:rsidP="00BE2D88"/>
        </w:tc>
        <w:tc>
          <w:tcPr>
            <w:tcW w:w="1514" w:type="dxa"/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16.01.26</w:t>
            </w:r>
          </w:p>
        </w:tc>
      </w:tr>
      <w:tr w:rsidR="00BE2D88" w:rsidRPr="006B3600" w:rsidTr="00BE2D88">
        <w:trPr>
          <w:gridAfter w:val="3"/>
          <w:wAfter w:w="4632" w:type="dxa"/>
          <w:trHeight w:val="39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дорожного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знаки. </w:t>
            </w:r>
          </w:p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26.12.25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3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 дорожного движения. Запрещающие знаки.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16.01.26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904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Части улицы. Правила дорожного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знаки.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23.01.26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trHeight w:val="646"/>
          <w:tblCellSpacing w:w="15" w:type="dxa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F22AE5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22AE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      Моя семья.</w:t>
            </w:r>
          </w:p>
        </w:tc>
        <w:tc>
          <w:tcPr>
            <w:tcW w:w="1529" w:type="dxa"/>
          </w:tcPr>
          <w:p w:rsidR="00BE2D88" w:rsidRPr="006B3600" w:rsidRDefault="00BE2D88" w:rsidP="00BE2D88"/>
        </w:tc>
        <w:tc>
          <w:tcPr>
            <w:tcW w:w="1529" w:type="dxa"/>
          </w:tcPr>
          <w:p w:rsidR="00BE2D88" w:rsidRPr="006B3600" w:rsidRDefault="00BE2D88" w:rsidP="00BE2D88"/>
        </w:tc>
        <w:tc>
          <w:tcPr>
            <w:tcW w:w="1514" w:type="dxa"/>
          </w:tcPr>
          <w:p w:rsidR="00BE2D88" w:rsidRPr="006740BB" w:rsidRDefault="00BE2D88" w:rsidP="00BE2D88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13.02.</w:t>
            </w:r>
          </w:p>
        </w:tc>
      </w:tr>
      <w:tr w:rsidR="00BE2D88" w:rsidRPr="006B3600" w:rsidTr="00BE2D88">
        <w:trPr>
          <w:gridAfter w:val="3"/>
          <w:wAfter w:w="4632" w:type="dxa"/>
          <w:trHeight w:val="42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обязанности.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36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болезни.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06.02.26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90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больными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членами семьи. Сюжетно-ролевая игра.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13.02.26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56"/>
          <w:tblCellSpacing w:w="15" w:type="dxa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       Правила безопасности.</w:t>
            </w:r>
          </w:p>
        </w:tc>
      </w:tr>
      <w:tr w:rsidR="00BE2D88" w:rsidRPr="006B3600" w:rsidTr="00BE2D88">
        <w:trPr>
          <w:gridAfter w:val="3"/>
          <w:wAfter w:w="4632" w:type="dxa"/>
          <w:trHeight w:val="36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 противопожарной</w:t>
            </w:r>
            <w:proofErr w:type="gramEnd"/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Запрещающие знаки. Работа с дидактическим материалом.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20.02.26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2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Телефоны экстренных служб 03,911.</w:t>
            </w:r>
          </w:p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E2D88" w:rsidRPr="006B3600" w:rsidRDefault="00BE2D88" w:rsidP="00BE2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27.02.26</w:t>
            </w:r>
          </w:p>
        </w:tc>
        <w:tc>
          <w:tcPr>
            <w:tcW w:w="2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11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«Мой домашний адрес».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Безопасная дорога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школу и домой. Схема-маршрут.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518"/>
          <w:tblCellSpacing w:w="15" w:type="dxa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Мой дом и безопасность в нем</w:t>
            </w:r>
          </w:p>
        </w:tc>
      </w:tr>
      <w:tr w:rsidR="00BE2D88" w:rsidRPr="006B3600" w:rsidTr="00BE2D88">
        <w:trPr>
          <w:gridAfter w:val="3"/>
          <w:wAfter w:w="4632" w:type="dxa"/>
          <w:trHeight w:val="28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«Я один дома». </w:t>
            </w:r>
            <w:proofErr w:type="gramStart"/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 безопасного</w:t>
            </w:r>
            <w:proofErr w:type="gramEnd"/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поведения дома.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Запрещающие знаки. Пиктограммы.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13.03.26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78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Осторожно !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Опасная находка!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Правила безопасного поведения дома.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20.03.26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576"/>
          <w:tblCellSpacing w:w="15" w:type="dxa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Основы безопасного поведения в чрезвычайной ситуации.</w:t>
            </w:r>
          </w:p>
        </w:tc>
      </w:tr>
      <w:tr w:rsidR="00BE2D88" w:rsidRPr="006B3600" w:rsidTr="00BE2D88">
        <w:trPr>
          <w:gridAfter w:val="3"/>
          <w:wAfter w:w="4632" w:type="dxa"/>
          <w:trHeight w:val="614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чрезвычайных ситуациях</w:t>
            </w: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Просмотр обучающих видеосюжетов.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27.03.26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33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Специальный транспорт. (Скорая помощь, пожарная машина).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3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Вызов скорой помощи и пожарной машины. Моделирование ситуации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57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Пожароопасные предметы и средства пожаротушения.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24.04.26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104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при пожаре.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08.05.26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528"/>
          <w:tblCellSpacing w:w="15" w:type="dxa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F22AE5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22AE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</w:t>
            </w:r>
            <w:r w:rsidRPr="00F22AE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Оказание первой медицинской помощи.</w:t>
            </w:r>
          </w:p>
        </w:tc>
      </w:tr>
      <w:tr w:rsidR="00BE2D88" w:rsidRPr="006B3600" w:rsidTr="00BE2D88">
        <w:trPr>
          <w:gridAfter w:val="3"/>
          <w:wAfter w:w="4632" w:type="dxa"/>
          <w:trHeight w:val="49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медицинской помощи.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15.05.26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58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порезал палец».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Оказание первой медицинской помощи. Алгоритм.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22.05.26</w:t>
            </w:r>
            <w:bookmarkStart w:id="0" w:name="_GoBack"/>
            <w:bookmarkEnd w:id="0"/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88" w:rsidRPr="006B3600" w:rsidTr="00BE2D88">
        <w:trPr>
          <w:gridAfter w:val="3"/>
          <w:wAfter w:w="4632" w:type="dxa"/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«Я порезал палец».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медицинской помощи. Практическое занятие.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2D88" w:rsidRPr="006B3600" w:rsidRDefault="00BE2D88" w:rsidP="00BE2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770" w:rsidRPr="006B3600" w:rsidRDefault="006B1770" w:rsidP="004D2719">
      <w:pPr>
        <w:shd w:val="clear" w:color="auto" w:fill="FFFFFF"/>
        <w:spacing w:before="100" w:beforeAutospacing="1"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B1770" w:rsidRPr="006B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B1C"/>
    <w:multiLevelType w:val="multilevel"/>
    <w:tmpl w:val="0552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E5602"/>
    <w:multiLevelType w:val="multilevel"/>
    <w:tmpl w:val="C3BA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1612"/>
    <w:multiLevelType w:val="multilevel"/>
    <w:tmpl w:val="F11E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A06F1A"/>
    <w:multiLevelType w:val="multilevel"/>
    <w:tmpl w:val="16647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84DAF"/>
    <w:multiLevelType w:val="multilevel"/>
    <w:tmpl w:val="0F90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90D92"/>
    <w:multiLevelType w:val="multilevel"/>
    <w:tmpl w:val="827C64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91D01"/>
    <w:multiLevelType w:val="multilevel"/>
    <w:tmpl w:val="A9A0C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D44CB5"/>
    <w:multiLevelType w:val="multilevel"/>
    <w:tmpl w:val="0EA89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6E28C8"/>
    <w:multiLevelType w:val="multilevel"/>
    <w:tmpl w:val="5CC8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31E56"/>
    <w:multiLevelType w:val="hybridMultilevel"/>
    <w:tmpl w:val="E10623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1C1246D"/>
    <w:multiLevelType w:val="multilevel"/>
    <w:tmpl w:val="4F86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1213A5"/>
    <w:multiLevelType w:val="multilevel"/>
    <w:tmpl w:val="B5A067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A03C52"/>
    <w:multiLevelType w:val="multilevel"/>
    <w:tmpl w:val="95DA7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9B"/>
    <w:rsid w:val="000108DF"/>
    <w:rsid w:val="000214B1"/>
    <w:rsid w:val="00026088"/>
    <w:rsid w:val="0003589B"/>
    <w:rsid w:val="0008151B"/>
    <w:rsid w:val="000903EF"/>
    <w:rsid w:val="000A7298"/>
    <w:rsid w:val="000B227C"/>
    <w:rsid w:val="000C27CE"/>
    <w:rsid w:val="000D484F"/>
    <w:rsid w:val="000F1E1E"/>
    <w:rsid w:val="00100F03"/>
    <w:rsid w:val="0013085E"/>
    <w:rsid w:val="00135515"/>
    <w:rsid w:val="0014417E"/>
    <w:rsid w:val="00197095"/>
    <w:rsid w:val="001A38BD"/>
    <w:rsid w:val="001C4EF2"/>
    <w:rsid w:val="001D6C4E"/>
    <w:rsid w:val="00263C8F"/>
    <w:rsid w:val="002868AC"/>
    <w:rsid w:val="003219D8"/>
    <w:rsid w:val="00324ACD"/>
    <w:rsid w:val="003273F0"/>
    <w:rsid w:val="00364401"/>
    <w:rsid w:val="0039610C"/>
    <w:rsid w:val="003A7AE7"/>
    <w:rsid w:val="003D2D8E"/>
    <w:rsid w:val="004052C8"/>
    <w:rsid w:val="00437016"/>
    <w:rsid w:val="004C6961"/>
    <w:rsid w:val="004D2719"/>
    <w:rsid w:val="005E1392"/>
    <w:rsid w:val="005E59CA"/>
    <w:rsid w:val="00616494"/>
    <w:rsid w:val="00665D29"/>
    <w:rsid w:val="006B0A69"/>
    <w:rsid w:val="006B1770"/>
    <w:rsid w:val="006B3600"/>
    <w:rsid w:val="006C34A9"/>
    <w:rsid w:val="006D4D37"/>
    <w:rsid w:val="006F0DFD"/>
    <w:rsid w:val="0076094E"/>
    <w:rsid w:val="007974A5"/>
    <w:rsid w:val="007C1A4E"/>
    <w:rsid w:val="007C1E68"/>
    <w:rsid w:val="007E55F5"/>
    <w:rsid w:val="007F390E"/>
    <w:rsid w:val="00885EC9"/>
    <w:rsid w:val="00892D91"/>
    <w:rsid w:val="00893D9B"/>
    <w:rsid w:val="008F2E30"/>
    <w:rsid w:val="0090025E"/>
    <w:rsid w:val="00996A75"/>
    <w:rsid w:val="009A0F7F"/>
    <w:rsid w:val="009E3FED"/>
    <w:rsid w:val="009E4653"/>
    <w:rsid w:val="00A72C1E"/>
    <w:rsid w:val="00A91CEA"/>
    <w:rsid w:val="00AB6C08"/>
    <w:rsid w:val="00AD4DB3"/>
    <w:rsid w:val="00AF57C0"/>
    <w:rsid w:val="00B37797"/>
    <w:rsid w:val="00B428B1"/>
    <w:rsid w:val="00B472BA"/>
    <w:rsid w:val="00B66506"/>
    <w:rsid w:val="00B676D9"/>
    <w:rsid w:val="00BE2D88"/>
    <w:rsid w:val="00C03F15"/>
    <w:rsid w:val="00C32968"/>
    <w:rsid w:val="00C469A5"/>
    <w:rsid w:val="00C60BB7"/>
    <w:rsid w:val="00C72F16"/>
    <w:rsid w:val="00D33DBE"/>
    <w:rsid w:val="00D91F2E"/>
    <w:rsid w:val="00DC2FAC"/>
    <w:rsid w:val="00DE0F27"/>
    <w:rsid w:val="00DE3A26"/>
    <w:rsid w:val="00E205D5"/>
    <w:rsid w:val="00E51429"/>
    <w:rsid w:val="00E63396"/>
    <w:rsid w:val="00F13111"/>
    <w:rsid w:val="00F22AE5"/>
    <w:rsid w:val="00F67C66"/>
    <w:rsid w:val="00FF0B5A"/>
    <w:rsid w:val="00F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C46C"/>
  <w15:chartTrackingRefBased/>
  <w15:docId w15:val="{3D16BCC7-EEF1-4F69-8B05-A526A917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1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C72F16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0903EF"/>
    <w:pPr>
      <w:ind w:left="720"/>
      <w:contextualSpacing/>
    </w:pPr>
  </w:style>
  <w:style w:type="paragraph" w:customStyle="1" w:styleId="cecee1e1fbfbf7f7ededfbfbe9e91">
    <w:name w:val="Оceceбe1e1ыfbfbчf7f7нededыfbfbйe9e91"/>
    <w:uiPriority w:val="99"/>
    <w:rsid w:val="004D2719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eastAsia="Times New Roman" w:hAnsi="Liberation Serif" w:cs="Calibri"/>
      <w:color w:val="00000A"/>
      <w:kern w:val="2"/>
    </w:rPr>
  </w:style>
  <w:style w:type="character" w:styleId="a5">
    <w:name w:val="Hyperlink"/>
    <w:basedOn w:val="a0"/>
    <w:uiPriority w:val="99"/>
    <w:semiHidden/>
    <w:unhideWhenUsed/>
    <w:rsid w:val="000F1E1E"/>
    <w:rPr>
      <w:color w:val="0563C1" w:themeColor="hyperlink"/>
      <w:u w:val="single"/>
    </w:rPr>
  </w:style>
  <w:style w:type="paragraph" w:styleId="a6">
    <w:name w:val="No Spacing"/>
    <w:uiPriority w:val="1"/>
    <w:qFormat/>
    <w:rsid w:val="00364401"/>
    <w:pPr>
      <w:suppressAutoHyphens/>
      <w:spacing w:after="0" w:line="240" w:lineRule="auto"/>
      <w:ind w:firstLine="567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pubhouse/1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12</Pages>
  <Words>2578</Words>
  <Characters>14696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74</cp:revision>
  <dcterms:created xsi:type="dcterms:W3CDTF">2021-11-16T19:54:00Z</dcterms:created>
  <dcterms:modified xsi:type="dcterms:W3CDTF">2025-09-30T06:14:00Z</dcterms:modified>
</cp:coreProperties>
</file>